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23" w:rsidRPr="00313059" w:rsidRDefault="00504623" w:rsidP="0085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130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АДМИНИСТРАЦИЯ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130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 «</w:t>
      </w:r>
      <w:proofErr w:type="gramStart"/>
      <w:r w:rsidRPr="003130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»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130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04623" w:rsidRPr="00313059" w:rsidRDefault="00313059" w:rsidP="0050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20.09. 2013</w:t>
      </w:r>
      <w:r w:rsidR="00504623"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504623"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504623"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504623"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504623"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504623"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504623"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504623"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504623"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№ 74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п.ст. Харанор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13059" w:rsidRPr="00851496" w:rsidRDefault="00504623" w:rsidP="0085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</w:r>
      <w:r w:rsidR="00851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постановления Администрации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07.06.2016 года № 35</w:t>
      </w:r>
      <w:r w:rsidR="00313059" w:rsidRPr="0031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13059" w:rsidRPr="00313059">
        <w:rPr>
          <w:color w:val="333333"/>
          <w:sz w:val="28"/>
          <w:szCs w:val="28"/>
        </w:rPr>
        <w:t xml:space="preserve"> постановления Администрации сельского поселения «Черно-Озерское» от 18.02.2019 г. № 35</w:t>
      </w:r>
      <w:r w:rsidR="00851496">
        <w:rPr>
          <w:color w:val="333333"/>
          <w:sz w:val="28"/>
          <w:szCs w:val="28"/>
        </w:rPr>
        <w:t>,</w:t>
      </w:r>
      <w:r w:rsidR="00851496" w:rsidRPr="00851496">
        <w:rPr>
          <w:rFonts w:ascii="Times New Roman" w:hAnsi="Times New Roman" w:cs="Times New Roman"/>
          <w:sz w:val="28"/>
          <w:szCs w:val="28"/>
        </w:rPr>
        <w:t xml:space="preserve"> </w:t>
      </w:r>
      <w:r w:rsidR="00851496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«Черно-Озерское» от 13.05.2019 г. № 99)</w:t>
      </w:r>
    </w:p>
    <w:p w:rsidR="00851496" w:rsidRDefault="00851496" w:rsidP="00851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4623" w:rsidRPr="00313059">
        <w:rPr>
          <w:rFonts w:ascii="Times New Roman" w:hAnsi="Times New Roman" w:cs="Times New Roman"/>
          <w:sz w:val="28"/>
          <w:szCs w:val="28"/>
        </w:rPr>
        <w:t>В соответствии  со статьей 39 Градостроительного кодекса Российской Федерации, Федеральным законом от 27.07.2010г. № 210-ФЗ «Об организации и представлении государственных и муниципальных услуг», постановлением администрации сельского поселения «</w:t>
      </w:r>
      <w:proofErr w:type="gramStart"/>
      <w:r w:rsidR="00504623" w:rsidRPr="00313059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504623" w:rsidRPr="00313059">
        <w:rPr>
          <w:rFonts w:ascii="Times New Roman" w:hAnsi="Times New Roman" w:cs="Times New Roman"/>
          <w:sz w:val="28"/>
          <w:szCs w:val="28"/>
        </w:rPr>
        <w:t>»   от 13.04.2012г. № 27А «О разработке и утверждении административных регламентов предоставления муниципальных услуг сельского поселения " Черно-Озерско</w:t>
      </w:r>
      <w:r>
        <w:rPr>
          <w:rFonts w:ascii="Times New Roman" w:hAnsi="Times New Roman" w:cs="Times New Roman"/>
          <w:sz w:val="28"/>
          <w:szCs w:val="28"/>
        </w:rPr>
        <w:t>е"</w:t>
      </w:r>
      <w:r w:rsidR="00504623" w:rsidRPr="0031305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«Черно-Озерское»   </w:t>
      </w:r>
      <w:r w:rsidR="00504623" w:rsidRPr="00313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4623" w:rsidRPr="00313059">
        <w:rPr>
          <w:rFonts w:ascii="Times New Roman" w:hAnsi="Times New Roman" w:cs="Times New Roman"/>
          <w:sz w:val="28"/>
          <w:szCs w:val="28"/>
        </w:rPr>
        <w:t xml:space="preserve"> </w:t>
      </w:r>
      <w:r w:rsidR="00504623" w:rsidRPr="0031305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51496" w:rsidRDefault="00504623" w:rsidP="00851496">
      <w:pPr>
        <w:rPr>
          <w:rFonts w:ascii="Times New Roman" w:hAnsi="Times New Roman" w:cs="Times New Roman"/>
          <w:sz w:val="28"/>
          <w:szCs w:val="28"/>
        </w:rPr>
      </w:pPr>
      <w:r w:rsidRPr="0031305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строительства».</w:t>
      </w:r>
    </w:p>
    <w:p w:rsidR="00504623" w:rsidRPr="00313059" w:rsidRDefault="00504623" w:rsidP="00851496">
      <w:pPr>
        <w:ind w:left="709"/>
        <w:rPr>
          <w:rFonts w:ascii="Times New Roman" w:hAnsi="Times New Roman" w:cs="Times New Roman"/>
          <w:sz w:val="28"/>
          <w:szCs w:val="28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Отменить постановление от 24.05.2012г. № 43  «Об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постановление вступает в силу на следующий день после дня его официального опубликования (обнародования).  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Настоящее постановление опубликовать (обнародовать) в информационном бюллетене «Сельсовет».  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13059" w:rsidRPr="00313059" w:rsidRDefault="00504623" w:rsidP="00313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Т.Г. Васильева  </w:t>
      </w:r>
    </w:p>
    <w:p w:rsidR="00313059" w:rsidRPr="00313059" w:rsidRDefault="00313059" w:rsidP="00313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4623" w:rsidRPr="00313059" w:rsidRDefault="00504623" w:rsidP="00313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04623" w:rsidRPr="00313059" w:rsidRDefault="00504623" w:rsidP="0031305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04623" w:rsidRPr="00313059" w:rsidRDefault="00504623" w:rsidP="0031305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04623" w:rsidRPr="00313059" w:rsidRDefault="00504623" w:rsidP="0031305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20.09.2013 № 74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360" w:lineRule="auto"/>
        <w:ind w:left="3336" w:firstLine="2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1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регламента</w:t>
      </w:r>
    </w:p>
    <w:p w:rsidR="00504623" w:rsidRPr="00313059" w:rsidRDefault="00504623" w:rsidP="00504623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313059">
        <w:rPr>
          <w:sz w:val="28"/>
          <w:szCs w:val="28"/>
        </w:rPr>
        <w:t>Административный регламент (далее – регламент)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разработан в целях: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сроков и последовательности действий (административных процедур) при осуществлении полномочий администрации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Круг заявителей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Информацию о порядке предоставления муниципальной услуге можно получить:</w:t>
      </w:r>
    </w:p>
    <w:p w:rsidR="001C4E38" w:rsidRPr="00313059" w:rsidRDefault="00504623" w:rsidP="001C4E3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месту нахождения администрации сельского поселения «Черно-Озерское»    по адресу: 674657, Забайкальский край, Забайкальский район, п.ст. Харанор, ул. 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,22 </w:t>
      </w:r>
      <w:r w:rsidR="001C4E38" w:rsidRPr="00313059">
        <w:rPr>
          <w:rFonts w:ascii="Times New Roman" w:hAnsi="Times New Roman" w:cs="Times New Roman"/>
          <w:sz w:val="28"/>
          <w:szCs w:val="28"/>
        </w:rPr>
        <w:t>,</w:t>
      </w:r>
      <w:r w:rsidR="001C4E38" w:rsidRPr="00313059">
        <w:rPr>
          <w:sz w:val="28"/>
          <w:szCs w:val="28"/>
        </w:rPr>
        <w:t xml:space="preserve"> </w:t>
      </w:r>
      <w:r w:rsidR="001C4E38" w:rsidRPr="00313059">
        <w:rPr>
          <w:rFonts w:ascii="Times New Roman" w:hAnsi="Times New Roman" w:cs="Times New Roman"/>
          <w:sz w:val="28"/>
          <w:szCs w:val="28"/>
        </w:rPr>
        <w:t xml:space="preserve">а также по месту нахождения КГАУ «МФЦ Забайкальского края» по адресу: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 ул. Железнодорожная 2 (Привокзальная площадь);</w:t>
      </w:r>
    </w:p>
    <w:p w:rsidR="00504623" w:rsidRPr="00313059" w:rsidRDefault="001C4E38" w:rsidP="001C4E3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</w:t>
      </w:r>
      <w:r w:rsidR="00504623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: 89144661451;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путем письменного обращения по адресу: 674657, Забайкальский край,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Забайкальский район, п.ст. Харанор, ул. Новая,22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обращения по электронной почте:</w:t>
      </w:r>
      <w:r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313059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haranor</w:t>
      </w:r>
      <w:proofErr w:type="spellEnd"/>
      <w:r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2007@</w:t>
      </w:r>
      <w:r w:rsidRPr="00313059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mail</w:t>
      </w:r>
      <w:r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spellStart"/>
      <w:r w:rsidRPr="00313059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ru</w:t>
      </w:r>
      <w:proofErr w:type="spell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информационно-телекоммуникационной сети «Интернет» на сайте администрации муниципального района «Забайкальский район»-</w:t>
      </w:r>
      <w:r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313059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zabaikalskadm</w:t>
      </w:r>
      <w:proofErr w:type="spellEnd"/>
      <w:r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spellStart"/>
      <w:r w:rsidRPr="00313059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ru</w:t>
      </w:r>
      <w:proofErr w:type="spell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http: // </w:t>
      </w:r>
      <w:hyperlink r:id="rId5" w:history="1">
        <w:r w:rsidRPr="003130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www.pgu.e-zab.ru</w:t>
        </w:r>
      </w:hyperlink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 информационного стенда, оборудованного возле кабинета администрации муниципального района «Забайкальский район»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4E38" w:rsidRPr="00313059" w:rsidRDefault="00504623" w:rsidP="001C4E38">
      <w:pPr>
        <w:pStyle w:val="a3"/>
        <w:ind w:left="0"/>
        <w:rPr>
          <w:sz w:val="28"/>
          <w:szCs w:val="28"/>
        </w:rPr>
      </w:pPr>
      <w:r w:rsidRPr="00313059">
        <w:rPr>
          <w:sz w:val="28"/>
          <w:szCs w:val="28"/>
        </w:rPr>
        <w:t xml:space="preserve">1.3.2. График работы администрации сельского поселения «Черно-Озерское»   </w:t>
      </w:r>
      <w:r w:rsidRPr="00313059">
        <w:rPr>
          <w:i/>
          <w:iCs/>
          <w:sz w:val="28"/>
          <w:szCs w:val="28"/>
        </w:rPr>
        <w:t xml:space="preserve"> :</w:t>
      </w:r>
      <w:r w:rsidRPr="00313059">
        <w:rPr>
          <w:sz w:val="28"/>
          <w:szCs w:val="28"/>
        </w:rPr>
        <w:t xml:space="preserve"> понедельни</w:t>
      </w:r>
      <w:proofErr w:type="gramStart"/>
      <w:r w:rsidRPr="00313059">
        <w:rPr>
          <w:sz w:val="28"/>
          <w:szCs w:val="28"/>
        </w:rPr>
        <w:t>к-</w:t>
      </w:r>
      <w:proofErr w:type="gramEnd"/>
      <w:r w:rsidRPr="00313059">
        <w:rPr>
          <w:sz w:val="28"/>
          <w:szCs w:val="28"/>
        </w:rPr>
        <w:t xml:space="preserve"> четверг с 8.30-17.00 часов; пятница- с 8.30-16.00 часов</w:t>
      </w:r>
      <w:r w:rsidRPr="00313059">
        <w:rPr>
          <w:i/>
          <w:iCs/>
          <w:sz w:val="28"/>
          <w:szCs w:val="28"/>
        </w:rPr>
        <w:t>.</w:t>
      </w:r>
      <w:r w:rsidR="001C4E38" w:rsidRPr="00313059">
        <w:rPr>
          <w:sz w:val="28"/>
          <w:szCs w:val="28"/>
        </w:rPr>
        <w:t xml:space="preserve"> </w:t>
      </w:r>
    </w:p>
    <w:p w:rsidR="001C4E38" w:rsidRPr="00313059" w:rsidRDefault="001C4E38" w:rsidP="001C4E38">
      <w:pPr>
        <w:pStyle w:val="a3"/>
        <w:ind w:left="0"/>
        <w:rPr>
          <w:sz w:val="28"/>
          <w:szCs w:val="28"/>
        </w:rPr>
      </w:pPr>
      <w:r w:rsidRPr="00313059">
        <w:rPr>
          <w:sz w:val="28"/>
          <w:szCs w:val="28"/>
        </w:rPr>
        <w:t>КГАУ «МФЦ Забайкальского края»:</w:t>
      </w:r>
    </w:p>
    <w:p w:rsidR="001C4E38" w:rsidRPr="00313059" w:rsidRDefault="001C4E38" w:rsidP="001C4E38">
      <w:pPr>
        <w:pStyle w:val="a3"/>
        <w:ind w:left="0"/>
        <w:rPr>
          <w:sz w:val="28"/>
          <w:szCs w:val="28"/>
        </w:rPr>
      </w:pPr>
      <w:r w:rsidRPr="00313059">
        <w:rPr>
          <w:sz w:val="28"/>
          <w:szCs w:val="28"/>
        </w:rPr>
        <w:t>с 9:00до 18:00 – понедельник-пятница.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На информационном стенде по месту нахождения администрации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4E38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C4E38" w:rsidRPr="00313059">
        <w:rPr>
          <w:rFonts w:ascii="Times New Roman" w:hAnsi="Times New Roman" w:cs="Times New Roman"/>
          <w:sz w:val="28"/>
          <w:szCs w:val="28"/>
        </w:rPr>
        <w:t>КГАУ «МФЦ Забайкальского края</w:t>
      </w:r>
      <w:r w:rsidR="001C4E38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информационно-телекоммуникационной сети «Интернет» размещается следующая информация: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муниципальной услуги в виде блок-схемы (приложение № 2 к настоящему регламенту);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При ответах на телефонные звонки и устные 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администрации сельского поселения «Черно-Озерское»   </w:t>
      </w: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звонок.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должностное лицо администрации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Должностные лица администрации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Письменное обращение, поступившее в администрацию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 течение 30 дней со дня регистрации письменного обращения.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письменные обращения заявителей направляются за подписью Главы администрации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обращения, полученные по электронной почте, даются в порядке, установленном в пункте 1.3.6.</w:t>
      </w:r>
    </w:p>
    <w:p w:rsidR="00851496" w:rsidRDefault="00504623" w:rsidP="00851496">
      <w:pPr>
        <w:ind w:firstLine="708"/>
        <w:jc w:val="both"/>
        <w:rPr>
          <w:sz w:val="28"/>
          <w:szCs w:val="28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  <w:r w:rsidR="00851496" w:rsidRPr="00851496">
        <w:rPr>
          <w:sz w:val="28"/>
          <w:szCs w:val="28"/>
        </w:rPr>
        <w:t xml:space="preserve"> </w:t>
      </w:r>
    </w:p>
    <w:p w:rsidR="00851496" w:rsidRPr="00851496" w:rsidRDefault="00851496" w:rsidP="0085149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96">
        <w:rPr>
          <w:rFonts w:ascii="Times New Roman" w:hAnsi="Times New Roman" w:cs="Times New Roman"/>
          <w:sz w:val="28"/>
          <w:szCs w:val="28"/>
        </w:rPr>
        <w:t>1.3.9.  Для предоставления (государственной или) муниципальной услуги с использованием межведомственного информационного взаимодействия  межведомственный запрос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</w:t>
      </w:r>
      <w:proofErr w:type="gramStart"/>
      <w:r w:rsidRPr="008514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1496">
        <w:rPr>
          <w:rFonts w:ascii="Times New Roman" w:hAnsi="Times New Roman" w:cs="Times New Roman"/>
          <w:sz w:val="28"/>
          <w:szCs w:val="28"/>
        </w:rPr>
        <w:t xml:space="preserve">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</w:t>
      </w:r>
      <w:r>
        <w:rPr>
          <w:rFonts w:ascii="Times New Roman" w:hAnsi="Times New Roman" w:cs="Times New Roman"/>
          <w:sz w:val="28"/>
          <w:szCs w:val="28"/>
        </w:rPr>
        <w:t>ым актом Российской Федерации (в ред. постановления Администрации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от 13.05.2019 г. № 99).</w:t>
      </w:r>
    </w:p>
    <w:p w:rsidR="00504623" w:rsidRPr="00313059" w:rsidRDefault="00504623" w:rsidP="0085149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Наименование муниципальной услуги: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sz w:val="28"/>
          <w:szCs w:val="28"/>
        </w:rPr>
        <w:t xml:space="preserve">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условно разрешенный вид использования земельного участка или объекта капитального строи</w:t>
      </w:r>
      <w:r w:rsidRPr="00313059">
        <w:rPr>
          <w:sz w:val="28"/>
          <w:szCs w:val="28"/>
        </w:rPr>
        <w:t>тельства»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Наименование органа, предоставляющего муниципальную услугу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непосредственно муниципальную услугу предоставляет администрация сельского поселения «Черно-Озерское»  (далее – Исполнитель).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получение заявителем разрешения на условно разрешенный вид использования земельного участка или объекта капитального строительства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направление заявителю отказа в предоставлении муниципальной услуги.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Сроки предоставления муниципальной услуги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 Срок предоставления муниципальной услуги не должен превышать 56 календарных дней со дня подачи заявления о предоставлении услуги.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 Правовые основания для предоставления муниципальной услуги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Конституцией Российской Федерации (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всенародным голосованием 12.12.1993 г.);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нормативными правовыми актами Российской Федерации, Забайкальского края и муниципальными правовыми актами администрации сельского поселения «Черно-Озерское»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Исчерпывающий перечень документов, необходимых в соответствии нормативными правовыми актами для предоставления  для предоставления муниципальной услуги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 Перечень документов, необходимых в соответствии с нормативными правовыми актами для предоставления муниципальной услуги,  подлежащих представлению заявителем: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заявление, оформленное в соответствии с приложением № </w:t>
      </w:r>
      <w:hyperlink r:id="rId6" w:history="1">
        <w:r w:rsidRPr="003130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504623" w:rsidRPr="00313059" w:rsidRDefault="00504623" w:rsidP="00504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504623" w:rsidRPr="00313059" w:rsidRDefault="00504623" w:rsidP="00504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права (полномочия) представителя заявителя, если с заявлением обращается представитель</w:t>
      </w:r>
    </w:p>
    <w:p w:rsidR="00504623" w:rsidRPr="00313059" w:rsidRDefault="00504623" w:rsidP="00504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-схема планировочного обоснования;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2.6.2. Перечень документов,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органов, органов местного самоуправления и иных организаций и которые вправе представить: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разрешение.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Перечень оснований для отказа в предоставлении муниципальной услуги: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предоставление документов, предусмотренных пунктом 2.6.1. либо несоответствие указанных документов установленным требованиям;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рекомендация комиссии на основании результатов проведения публичных слушаний об отказе в предоставлении разрешения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Разработка схемы планировочного обоснования;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Максимальный срок ожидания в очереди при подаче запроса о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 и при получении результата предоставления муниципальной услуги составляет 15 минут.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и порядок регистрации запроса заявителя о предоставлении муниципальной услуги: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Требования к местам предоставления муниципальной услуги.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B6F70" w:rsidRPr="00313059" w:rsidRDefault="00504623" w:rsidP="008B6F70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8B6F70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F70" w:rsidRPr="00313059" w:rsidRDefault="008B6F70" w:rsidP="008B6F70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504623" w:rsidRPr="00313059" w:rsidRDefault="00504623" w:rsidP="008B6F70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информационными стендами, на которых размещается текстовая информация;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стульями и столами для оформления документов.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бэйджами</w:t>
      </w:r>
      <w:proofErr w:type="spell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фамилии, имени, отчества (последнее – при наличии).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Показатели доступности и качества муниципальной услуги.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сроков предоставления муниципальной услуги и условий ожидания приема;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полное информирование о муниципальной услуге;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обоснованность отказов в предоставлении муниципальной услуги;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получение муниципальной услуги в формах по выбору заявителя;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ресурсное обеспечение исполнения Административного регламента;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 Иные требования к предоставлению муниципальной услуги:</w:t>
      </w:r>
    </w:p>
    <w:p w:rsidR="008B6F70" w:rsidRPr="00313059" w:rsidRDefault="00504623" w:rsidP="008B6F7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получения заявителями информации о предоставляемой муниципальной услуге на официальном сайте Исполнителя администрации муниципальног</w:t>
      </w:r>
      <w:r w:rsidR="008B6F70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«Забайкальский район»</w:t>
      </w:r>
      <w:proofErr w:type="gramStart"/>
      <w:r w:rsidR="008B6F70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B6F70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и  КГАУ «МФЦ Забайкальского края»;</w:t>
      </w:r>
    </w:p>
    <w:p w:rsidR="00504623" w:rsidRPr="00313059" w:rsidRDefault="00504623" w:rsidP="008B6F7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B6F70" w:rsidRPr="00313059" w:rsidRDefault="00504623" w:rsidP="008B6F7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13059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для заявителей осуществлять с использованием официального сайта Исполнителя администрации муниципального района «Забайкальский район»  и Портала государственных и муниципальных услуг в информационно-телекоммуникационной сети «Интернет» мониторинг хода пред</w:t>
      </w:r>
      <w:r w:rsidR="008B6F70" w:rsidRPr="00313059">
        <w:rPr>
          <w:rFonts w:ascii="Times New Roman" w:hAnsi="Times New Roman" w:cs="Times New Roman"/>
          <w:sz w:val="28"/>
          <w:szCs w:val="28"/>
        </w:rPr>
        <w:t>оставления муниципальной услуги;       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  <w:proofErr w:type="gramEnd"/>
    </w:p>
    <w:p w:rsidR="008B6F70" w:rsidRPr="00313059" w:rsidRDefault="008B6F70" w:rsidP="008B6F7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1305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2.14.2. 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2.15. Особенности предоставления муниципальной услуги в электронной форме.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виды обращений заявителя: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"/>
        <w:gridCol w:w="3687"/>
        <w:gridCol w:w="992"/>
        <w:gridCol w:w="863"/>
        <w:gridCol w:w="554"/>
        <w:gridCol w:w="993"/>
        <w:gridCol w:w="1985"/>
        <w:gridCol w:w="1134"/>
      </w:tblGrid>
      <w:tr w:rsidR="00504623" w:rsidRPr="00313059" w:rsidTr="00BC73BC">
        <w:trPr>
          <w:trHeight w:val="1710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Личный прием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504623" w:rsidRPr="00313059" w:rsidTr="00BC73BC">
        <w:trPr>
          <w:trHeight w:val="1420"/>
        </w:trPr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Бумажный 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 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Бумажно-электронный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</w:t>
            </w:r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вид</w:t>
            </w:r>
          </w:p>
        </w:tc>
      </w:tr>
      <w:tr w:rsidR="00504623" w:rsidRPr="00313059" w:rsidTr="00BC73BC">
        <w:trPr>
          <w:trHeight w:val="870"/>
        </w:trPr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документа</w:t>
            </w:r>
          </w:p>
        </w:tc>
      </w:tr>
      <w:tr w:rsidR="00504623" w:rsidRPr="00313059" w:rsidTr="00BC73BC">
        <w:trPr>
          <w:trHeight w:val="113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Заявление, оформленное в соответствии с приложением № </w:t>
            </w:r>
            <w:hyperlink r:id="rId7" w:history="1">
              <w:r w:rsidRPr="0031305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proofErr w:type="gramEnd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простой ЭЦП</w:t>
            </w:r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Документ, подписанный простой ЭЦП</w:t>
            </w:r>
          </w:p>
        </w:tc>
      </w:tr>
      <w:tr w:rsidR="00504623" w:rsidRPr="00313059" w:rsidTr="00BC73BC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Скан-копия документа, сформированного в бумажном виде, </w:t>
            </w:r>
            <w:proofErr w:type="spellStart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завереннаяусиленной</w:t>
            </w:r>
            <w:proofErr w:type="spellEnd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  <w:proofErr w:type="gramEnd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ЭЦП</w:t>
            </w:r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УЭК</w:t>
            </w:r>
          </w:p>
        </w:tc>
      </w:tr>
      <w:tr w:rsidR="00504623" w:rsidRPr="00313059" w:rsidTr="00BC73BC">
        <w:trPr>
          <w:trHeight w:val="556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proofErr w:type="gramEnd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усиленной квалифицированной ЭЦП</w:t>
            </w:r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подписанный </w:t>
            </w:r>
            <w:proofErr w:type="gramStart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усиленной</w:t>
            </w:r>
            <w:proofErr w:type="gramEnd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квалифицированной ЭЦП</w:t>
            </w:r>
          </w:p>
        </w:tc>
      </w:tr>
      <w:tr w:rsidR="00504623" w:rsidRPr="00313059" w:rsidTr="00BC73BC">
        <w:trPr>
          <w:trHeight w:val="81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планировочного обоснования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proofErr w:type="gramEnd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усиленной квалифициров</w:t>
            </w: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анной ЭЦП</w:t>
            </w:r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Документ, подписанный </w:t>
            </w:r>
            <w:proofErr w:type="gramStart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усиленной</w:t>
            </w:r>
            <w:proofErr w:type="gramEnd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квалифицированной </w:t>
            </w: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ЭЦП</w:t>
            </w:r>
          </w:p>
        </w:tc>
      </w:tr>
      <w:tr w:rsidR="00504623" w:rsidRPr="00313059" w:rsidTr="00BC73BC">
        <w:trPr>
          <w:trHeight w:val="416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Запрос в </w:t>
            </w:r>
            <w:proofErr w:type="spellStart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Скан-копия документа, сформированного в бумажном виде, </w:t>
            </w:r>
            <w:proofErr w:type="gramStart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proofErr w:type="gramEnd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усиленной квалифицированной ЭЦП</w:t>
            </w:r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Запрос в </w:t>
            </w:r>
            <w:proofErr w:type="spellStart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</w:t>
            </w:r>
            <w:proofErr w:type="spellEnd"/>
          </w:p>
        </w:tc>
      </w:tr>
    </w:tbl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 Состав, последовательность и сроки выполнения</w:t>
      </w:r>
    </w:p>
    <w:p w:rsidR="00504623" w:rsidRPr="00313059" w:rsidRDefault="00504623" w:rsidP="0050462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3.1.Административные действия (процедуры) при предоставлении муниципальной услуги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документов, представленных заявителем в комиссию;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документов на предмет их соответствия требованиям настоящего регламента и действующего законодательства;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направление межведомственных запросов в органы (организации),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участвующие в предоставлении муниципальных услуг;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направление уведомления об отказе в предоставлении услуги (в случае наличия оснований)</w:t>
      </w:r>
    </w:p>
    <w:p w:rsidR="00504623" w:rsidRPr="00313059" w:rsidRDefault="00504623" w:rsidP="0050462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5)  организация и проведение публичных слушаний по вопросу предоставления разрешения на отклонение от предельных параметров разрешенного строительства;</w:t>
      </w:r>
    </w:p>
    <w:p w:rsidR="00504623" w:rsidRPr="00313059" w:rsidRDefault="00504623" w:rsidP="0050462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6)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 2.6.1-2.6.2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3.2.1.Секретарь комиссии принимает и регистрирует заявление и документы, представленные заявителем в день их поступления.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сообщение о приеме заявления к рассмотрению должно содержать информацию: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рассмотрения заявления;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комиссией документов на предмет их соответствия требованиям настоящего регламента и действующего законодательства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течение 5 дней проверяет заявление с приложенным документов на комплектность документов и соответствие документов заявленным требованиям.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Направление межведомственных запросов в органы, участвующие в предоставлении муниципальной услуги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3.4.1.Секретарем комиссии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не предоставления документов указанных в пункте 2.6.1.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Организация и проведение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 назначении публичных слушаний.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 определяется (Уставом сельского поселения «Черно-Озерское»  либо решением Совета сельского поселения «Черно-Озерское».    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сообщения направляются не позднее чем 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строительства.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Комиссия по результатам публичных слушаний осуществляет подготовку заключения, обеспечивает его опубликование в средствах массовой информации и размещение на </w:t>
      </w:r>
      <w:hyperlink r:id="rId8" w:history="1">
        <w:r w:rsidRPr="003130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(далее - рекомендации комиссии) или об отказе в предоставлении такого разрешения с указанием причин принятого решения.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Результатом административной процедуры является подготовка рекомендаций комиссии.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административной процедуры составляет не более одного месяца.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Основанием для начала административной процедуры по принятию решения о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отклонение от предельных параметров является рекомендация комиссии.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Специалист Исполнителя на основании рекомендаций комиссии осуществляет подготовку проекта постановления администрации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подлежит согласованию с руководителем Исполнителя.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Постановление администрации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соответствии с правилами делопроизводства.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административной процедуры составляет 3дня.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 Специалист Исполнителя, ответственный за делопроизводство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извещает заявителя о принятом решении и выдает заявителю либо направляет по почте по постановление администрации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предоставлении или об отказе в предоставлении разрешения на отклонение от предельных параметров.</w:t>
      </w:r>
    </w:p>
    <w:p w:rsidR="00504623" w:rsidRPr="00313059" w:rsidRDefault="00504623" w:rsidP="0050462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504623" w:rsidRPr="00313059" w:rsidRDefault="00504623" w:rsidP="0050462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минут - в случае личного прибытия заявителя;</w:t>
      </w:r>
    </w:p>
    <w:p w:rsidR="008B6F70" w:rsidRPr="00313059" w:rsidRDefault="00504623" w:rsidP="008B6F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дня с момента регистрации постановления, в случае направления ответа по почте письмом</w:t>
      </w:r>
      <w:r w:rsidR="008B6F70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6F70" w:rsidRPr="00313059" w:rsidRDefault="008B6F70" w:rsidP="008B6F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случае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504623" w:rsidRPr="00313059" w:rsidRDefault="008B6F70" w:rsidP="008B6F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623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 Блок-схема предоставления муниципальной услуги изложена в </w:t>
      </w:r>
      <w:r w:rsidR="00504623" w:rsidRPr="0031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приложениях №</w:t>
      </w:r>
      <w:r w:rsidR="00504623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4623" w:rsidRPr="0031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04623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4. Формы </w:t>
      </w:r>
      <w:proofErr w:type="gramStart"/>
      <w:r w:rsidRPr="003130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контроля за</w:t>
      </w:r>
      <w:proofErr w:type="gramEnd"/>
      <w:r w:rsidRPr="003130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За предоставлением муниципальной услуги осуществляется текущий (плановый и внеплановый) контроль.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4.1.1. 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4.1.2. 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(тематические проверки).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5. Досудебный (внесудебный) порядок обжалования</w:t>
      </w:r>
    </w:p>
    <w:p w:rsidR="00504623" w:rsidRPr="00313059" w:rsidRDefault="00504623" w:rsidP="0050462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решений и действий (бездействия) Исполнителя, а также</w:t>
      </w:r>
    </w:p>
    <w:p w:rsidR="00504623" w:rsidRPr="00313059" w:rsidRDefault="00504623" w:rsidP="0050462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его должностных лиц, муниципальных служащих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для предоставления муниципальной услуги;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предоставления муниципальной услуги, у заявителя;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«Черно-Озерское»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3059" w:rsidRPr="00313059" w:rsidRDefault="00504623" w:rsidP="00313059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313059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13059" w:rsidRPr="00313059" w:rsidRDefault="00313059" w:rsidP="00313059">
      <w:pPr>
        <w:spacing w:line="288" w:lineRule="auto"/>
        <w:ind w:firstLine="540"/>
        <w:jc w:val="both"/>
        <w:rPr>
          <w:bCs/>
          <w:color w:val="000000"/>
          <w:sz w:val="28"/>
          <w:szCs w:val="28"/>
        </w:rPr>
      </w:pPr>
      <w:r w:rsidRPr="00313059">
        <w:rPr>
          <w:bCs/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3059" w:rsidRPr="00313059" w:rsidRDefault="00313059" w:rsidP="00313059">
      <w:pPr>
        <w:spacing w:line="288" w:lineRule="auto"/>
        <w:ind w:firstLine="540"/>
        <w:jc w:val="both"/>
        <w:rPr>
          <w:color w:val="333333"/>
          <w:sz w:val="28"/>
          <w:szCs w:val="28"/>
        </w:rPr>
      </w:pPr>
      <w:r w:rsidRPr="00313059">
        <w:rPr>
          <w:bCs/>
          <w:color w:val="000000"/>
          <w:sz w:val="28"/>
          <w:szCs w:val="28"/>
        </w:rPr>
        <w:t xml:space="preserve"> </w:t>
      </w:r>
      <w:r w:rsidRPr="00313059">
        <w:rPr>
          <w:color w:val="333333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313059" w:rsidRPr="00313059" w:rsidRDefault="00313059" w:rsidP="00313059">
      <w:pPr>
        <w:spacing w:line="288" w:lineRule="auto"/>
        <w:ind w:firstLine="540"/>
        <w:jc w:val="both"/>
        <w:rPr>
          <w:color w:val="333333"/>
          <w:sz w:val="28"/>
          <w:szCs w:val="28"/>
        </w:rPr>
      </w:pPr>
      <w:bookmarkStart w:id="0" w:name="dst292"/>
      <w:bookmarkEnd w:id="0"/>
      <w:r w:rsidRPr="00313059">
        <w:rPr>
          <w:color w:val="333333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313059" w:rsidRPr="00313059" w:rsidRDefault="00313059" w:rsidP="00313059">
      <w:pPr>
        <w:spacing w:line="288" w:lineRule="auto"/>
        <w:ind w:firstLine="540"/>
        <w:jc w:val="both"/>
        <w:rPr>
          <w:color w:val="333333"/>
          <w:sz w:val="28"/>
          <w:szCs w:val="28"/>
        </w:rPr>
      </w:pPr>
      <w:bookmarkStart w:id="1" w:name="dst293"/>
      <w:bookmarkEnd w:id="1"/>
      <w:r w:rsidRPr="00313059">
        <w:rPr>
          <w:color w:val="333333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313059" w:rsidRPr="00313059" w:rsidRDefault="00313059" w:rsidP="00313059">
      <w:pPr>
        <w:spacing w:line="288" w:lineRule="auto"/>
        <w:ind w:firstLine="540"/>
        <w:jc w:val="both"/>
        <w:rPr>
          <w:color w:val="333333"/>
          <w:sz w:val="28"/>
          <w:szCs w:val="28"/>
        </w:rPr>
      </w:pPr>
      <w:bookmarkStart w:id="2" w:name="dst294"/>
      <w:bookmarkEnd w:id="2"/>
      <w:proofErr w:type="gramStart"/>
      <w:r w:rsidRPr="00313059">
        <w:rPr>
          <w:color w:val="333333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Pr="00313059">
        <w:rPr>
          <w:color w:val="333333"/>
          <w:sz w:val="28"/>
          <w:szCs w:val="28"/>
        </w:rPr>
        <w:lastRenderedPageBreak/>
        <w:t>работника организации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</w:t>
      </w:r>
      <w:proofErr w:type="gramEnd"/>
      <w:r w:rsidRPr="00313059">
        <w:rPr>
          <w:color w:val="333333"/>
          <w:sz w:val="28"/>
          <w:szCs w:val="28"/>
        </w:rPr>
        <w:t>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 уведомляется заявитель, а также приносятся извинения за доставленные неудобства (в ред. постановления Администрации сельского поселения «</w:t>
      </w:r>
      <w:proofErr w:type="gramStart"/>
      <w:r w:rsidRPr="00313059">
        <w:rPr>
          <w:color w:val="333333"/>
          <w:sz w:val="28"/>
          <w:szCs w:val="28"/>
        </w:rPr>
        <w:t>Черно-Озерское</w:t>
      </w:r>
      <w:proofErr w:type="gramEnd"/>
      <w:r w:rsidRPr="00313059">
        <w:rPr>
          <w:color w:val="333333"/>
          <w:sz w:val="28"/>
          <w:szCs w:val="28"/>
        </w:rPr>
        <w:t>» от 18.02.2019 г. № 35).</w:t>
      </w:r>
    </w:p>
    <w:p w:rsidR="00504623" w:rsidRPr="00313059" w:rsidRDefault="00504623" w:rsidP="00313059">
      <w:pPr>
        <w:spacing w:line="288" w:lineRule="auto"/>
        <w:ind w:firstLine="540"/>
        <w:jc w:val="both"/>
        <w:rPr>
          <w:color w:val="333333"/>
          <w:sz w:val="28"/>
          <w:szCs w:val="28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1Жалоба может быть 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органам и должностным лицам: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Исполнителя;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руководителя администрации сельского поселения «Черно-Озерское»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курирующему соответствующее направление деятельности;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администрации Главе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5.3.2 Рассмотрение жалобы не может быть поручено лицу, чьи решения и (или) действия (бездействие) обжалуются.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решения, принятые руководителем Исполнителя подаются в вышестоящий орган </w:t>
      </w:r>
      <w:r w:rsidRPr="00313059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  <w:lang w:eastAsia="ru-RU"/>
        </w:rPr>
        <w:t>(при его наличии)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5.3.3 Должностное лицо, уполномоченное на рассмотрение жалобы, обязано: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5.4.2 Жалоба может быть направлена: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почте (в адрес руководителя Исполнителя) по адресу: 674657, Забайкальский край, Забайкальский район, п.ст. Харанор, ул. Новая,22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Главы сельского поселения «Черно-Озерское»</w:t>
      </w: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674657, Забайкальский край, Забайкальский район, п.ст. Харанор, ул. Новая,22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через многофункциональный центр по адресу: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674657, Забайкальский край, Забайкальский район, п.ст. Харанор, ул. Новая,22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официального сайта Исполнителя администрации муниципального района «Забайкальский район»</w:t>
      </w: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«Интернет»: </w:t>
      </w:r>
      <w:hyperlink r:id="rId9" w:history="1">
        <w:r w:rsidRPr="003130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</w:t>
        </w:r>
      </w:hyperlink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313059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zabaikalskadm</w:t>
      </w:r>
      <w:proofErr w:type="spellEnd"/>
      <w:r w:rsidRPr="0031305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spellStart"/>
      <w:r w:rsidRPr="00313059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ru</w:t>
      </w:r>
      <w:proofErr w:type="spellEnd"/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0" w:history="1">
        <w:r w:rsidRPr="003130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http://www.pgu.e-zab.ru</w:t>
        </w:r>
      </w:hyperlink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может быть 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5.4.3 Жалоба должна содержать: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5.4.5. 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5.4.6.  В случае установления в ходе или по результатам 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наделенное полномочиями по рассмотрению жалоб, незамедлительно 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имеющиеся материалы в органы прокуратуры.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Перечень оснований для приостановления рассмотрения жалобы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возможность приостановления предусмотрена законодательством Российской Федерации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Результат рассмотрения жалобы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2. По результатам рассмотрения жалобы Исполнитель принимает одно из следующих решений: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«Черно-Озерское»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иных формах;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 Уполномоченный на рассмотрение жалобы орган отказывает в удовлетворении жалобы в следующих случаях: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5.5.5. Уполномоченный на рассмотрение жалобы орган вправе оставить жалобу без ответа в следующих случаях: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Порядок информирования заявителя о результатах рассмотрения жалобы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 Не позднее дня, следующего за днем принятия решения, указанного в </w:t>
      </w:r>
      <w:r w:rsidRPr="0031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подпункте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5.5.2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 В ответе по результатам рассмотрения жалобы указываются: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5.7.Порядок обжалования решения по жалобе</w:t>
      </w:r>
    </w:p>
    <w:p w:rsidR="008B6F70" w:rsidRPr="00313059" w:rsidRDefault="008B6F70" w:rsidP="008B6F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04623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5.7. 1.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Решение, принятое по жалобе, направленной главе сельского поселения «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или лицу, его замещающему, заявитель вправе обжаловать, обратившись с жалобой к администрации сельского поселения «Черно-Озерское»,  либо в прокуратуру или суд в установленном порядке.</w:t>
      </w:r>
    </w:p>
    <w:p w:rsidR="00504623" w:rsidRPr="00313059" w:rsidRDefault="008B6F70" w:rsidP="008B6F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bookmarkStart w:id="3" w:name="_GoBack"/>
      <w:bookmarkEnd w:id="3"/>
      <w:r w:rsidR="00504623"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Способы информирования заявителей о порядке подачи и рассмотрения жалобы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 Информация о порядке подачи и рассмотрения жалобы размещается на официальном сайте Исполнителя администрации муниципального района «Забайкальский район»,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1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hyperlink r:id="rId11" w:history="1">
        <w:r w:rsidRPr="003130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0"/>
      </w:tblGrid>
      <w:tr w:rsidR="00504623" w:rsidRPr="00313059" w:rsidTr="00BC73BC"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</w:t>
            </w:r>
            <w:r w:rsidRPr="003130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 структурного подразделения администрации</w:t>
            </w: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23" w:rsidRPr="00313059" w:rsidTr="00BC73BC"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(сведения о заявителе)</w:t>
            </w:r>
            <w:hyperlink r:id="rId12" w:history="1">
              <w:r w:rsidRPr="0031305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Заявление</w:t>
      </w:r>
      <w:r w:rsidRPr="003130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40"/>
        <w:gridCol w:w="265"/>
        <w:gridCol w:w="15"/>
      </w:tblGrid>
      <w:tr w:rsidR="00504623" w:rsidRPr="00313059" w:rsidTr="00BC73BC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(просим) предоставить разрешение на условно разрешенный вид использования земельного участка или объекта капитального строительства</w:t>
            </w: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504623" w:rsidRPr="00313059" w:rsidTr="00BC73BC">
        <w:trPr>
          <w:gridAfter w:val="1"/>
          <w:wAfter w:w="15" w:type="dxa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3130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(указывается условно разрешенный вид использования земельного участка или</w:t>
            </w:r>
            <w:proofErr w:type="gramEnd"/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</w:p>
        </w:tc>
      </w:tr>
    </w:tbl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объекта капитального строительства</w:t>
      </w: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000"/>
        <w:gridCol w:w="265"/>
        <w:gridCol w:w="15"/>
      </w:tblGrid>
      <w:tr w:rsidR="00504623" w:rsidRPr="00313059" w:rsidTr="00BC73B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</w:t>
            </w:r>
            <w:proofErr w:type="gramEnd"/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23" w:rsidRPr="00313059" w:rsidTr="00BC73BC">
        <w:trPr>
          <w:gridAfter w:val="1"/>
          <w:wAfter w:w="15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4623" w:rsidRPr="00313059" w:rsidTr="00BC73BC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30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04623" w:rsidRPr="00313059" w:rsidTr="00BC73BC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открытые пространства, существующие и планируемые места парковки автомобилей и т. д.)</w:t>
            </w:r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04623" w:rsidRPr="00313059" w:rsidTr="00BC73BC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 w:rsidRPr="003130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</w:t>
            </w:r>
            <w:proofErr w:type="gramEnd"/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</w:tblGrid>
      <w:tr w:rsidR="00504623" w:rsidRPr="00313059" w:rsidTr="00BC73BC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504623" w:rsidRPr="00313059" w:rsidTr="00BC73BC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3130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определенные</w:t>
            </w:r>
            <w:proofErr w:type="gramEnd"/>
            <w:r w:rsidRPr="003130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(согласна) на обработку моих персональных данных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заявлении.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960"/>
        <w:gridCol w:w="280"/>
      </w:tblGrid>
      <w:tr w:rsidR="00504623" w:rsidRPr="00313059" w:rsidTr="00BC73B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4623" w:rsidRPr="00313059" w:rsidTr="00BC73B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3402"/>
      </w:tblGrid>
      <w:tr w:rsidR="00504623" w:rsidRPr="00313059" w:rsidTr="00BC73BC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23" w:rsidRPr="00313059" w:rsidTr="00BC73BC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623" w:rsidRPr="00313059" w:rsidRDefault="00504623" w:rsidP="005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* Сведения о заявителе:</w:t>
      </w: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</w:t>
      </w:r>
      <w:proofErr w:type="gramStart"/>
      <w:r w:rsidRPr="0031305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59" w:rsidRPr="00313059" w:rsidRDefault="00313059" w:rsidP="00313059">
      <w:pPr>
        <w:jc w:val="right"/>
        <w:rPr>
          <w:sz w:val="28"/>
          <w:szCs w:val="28"/>
        </w:rPr>
      </w:pPr>
    </w:p>
    <w:p w:rsidR="00313059" w:rsidRPr="00313059" w:rsidRDefault="00313059" w:rsidP="00313059">
      <w:pPr>
        <w:jc w:val="right"/>
        <w:rPr>
          <w:sz w:val="28"/>
          <w:szCs w:val="28"/>
        </w:rPr>
      </w:pPr>
    </w:p>
    <w:p w:rsidR="00313059" w:rsidRPr="00313059" w:rsidRDefault="00313059" w:rsidP="00313059">
      <w:pPr>
        <w:jc w:val="right"/>
        <w:rPr>
          <w:sz w:val="28"/>
          <w:szCs w:val="28"/>
        </w:rPr>
      </w:pPr>
      <w:r w:rsidRPr="00313059">
        <w:rPr>
          <w:sz w:val="28"/>
          <w:szCs w:val="28"/>
        </w:rPr>
        <w:t>Приложение  2</w:t>
      </w:r>
    </w:p>
    <w:p w:rsidR="00313059" w:rsidRPr="00313059" w:rsidRDefault="00313059" w:rsidP="00313059">
      <w:pPr>
        <w:pStyle w:val="2"/>
        <w:spacing w:before="0"/>
        <w:ind w:left="5103"/>
        <w:jc w:val="center"/>
        <w:rPr>
          <w:b w:val="0"/>
          <w:bCs w:val="0"/>
          <w:color w:val="auto"/>
          <w:sz w:val="28"/>
          <w:szCs w:val="28"/>
        </w:rPr>
      </w:pPr>
      <w:r w:rsidRPr="00313059">
        <w:rPr>
          <w:b w:val="0"/>
          <w:bCs w:val="0"/>
          <w:color w:val="auto"/>
          <w:sz w:val="28"/>
          <w:szCs w:val="28"/>
        </w:rPr>
        <w:t>к Административному регламенту</w:t>
      </w:r>
    </w:p>
    <w:p w:rsidR="00313059" w:rsidRPr="00313059" w:rsidRDefault="00313059" w:rsidP="00313059">
      <w:pPr>
        <w:jc w:val="right"/>
        <w:rPr>
          <w:sz w:val="28"/>
          <w:szCs w:val="28"/>
        </w:rPr>
      </w:pPr>
    </w:p>
    <w:p w:rsidR="00313059" w:rsidRPr="00313059" w:rsidRDefault="00313059" w:rsidP="003130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59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313059">
        <w:rPr>
          <w:rFonts w:ascii="Times New Roman" w:hAnsi="Times New Roman"/>
          <w:b/>
          <w:sz w:val="28"/>
          <w:szCs w:val="28"/>
          <w:lang w:eastAsia="zh-CN"/>
        </w:rPr>
        <w:t xml:space="preserve">услуги </w:t>
      </w:r>
      <w:r w:rsidRPr="0031305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по выдаче </w:t>
      </w:r>
      <w:r w:rsidRPr="00313059">
        <w:rPr>
          <w:rFonts w:ascii="Times New Roman" w:hAnsi="Times New Roman" w:cs="Times New Roman"/>
          <w:b/>
          <w:sz w:val="28"/>
          <w:szCs w:val="28"/>
        </w:rPr>
        <w:t>разрешение на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313059" w:rsidRPr="00313059" w:rsidRDefault="00313059" w:rsidP="00313059">
      <w:pPr>
        <w:pStyle w:val="ConsPlusNonformat"/>
        <w:jc w:val="center"/>
        <w:rPr>
          <w:sz w:val="28"/>
          <w:szCs w:val="28"/>
        </w:rPr>
      </w:pPr>
    </w:p>
    <w:p w:rsidR="00313059" w:rsidRPr="00313059" w:rsidRDefault="00334FC5" w:rsidP="00313059">
      <w:pPr>
        <w:pStyle w:val="ConsPlusNonforma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7" style="position:absolute;left:0;text-align:left;margin-left:142.7pt;margin-top:2pt;width:159.9pt;height:46.1pt;z-index:251647488" arcsize=".1875">
            <v:textbox style="mso-next-textbox:#_x0000_s1027">
              <w:txbxContent>
                <w:p w:rsidR="00313059" w:rsidRPr="002573B8" w:rsidRDefault="00313059" w:rsidP="00313059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313059" w:rsidRPr="00313059" w:rsidRDefault="00313059" w:rsidP="00313059">
      <w:pPr>
        <w:pStyle w:val="ConsPlusNonformat"/>
        <w:jc w:val="center"/>
        <w:rPr>
          <w:sz w:val="28"/>
          <w:szCs w:val="28"/>
        </w:rPr>
      </w:pPr>
    </w:p>
    <w:p w:rsidR="00313059" w:rsidRPr="00313059" w:rsidRDefault="00313059" w:rsidP="00313059">
      <w:pPr>
        <w:pStyle w:val="ConsPlusNonformat"/>
        <w:jc w:val="center"/>
        <w:rPr>
          <w:sz w:val="28"/>
          <w:szCs w:val="28"/>
        </w:rPr>
      </w:pPr>
    </w:p>
    <w:p w:rsidR="00313059" w:rsidRPr="00313059" w:rsidRDefault="00313059" w:rsidP="00313059">
      <w:pPr>
        <w:pStyle w:val="ConsPlusNonformat"/>
        <w:jc w:val="center"/>
        <w:rPr>
          <w:sz w:val="28"/>
          <w:szCs w:val="28"/>
        </w:rPr>
      </w:pPr>
    </w:p>
    <w:p w:rsidR="00313059" w:rsidRPr="00313059" w:rsidRDefault="00334FC5" w:rsidP="00313059">
      <w:pPr>
        <w:pStyle w:val="ConsPlusNonforma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23.7pt;margin-top:2.75pt;width:10.8pt;height:18.65pt;z-index:251648512"/>
        </w:pict>
      </w:r>
      <w:r>
        <w:rPr>
          <w:noProof/>
          <w:sz w:val="28"/>
          <w:szCs w:val="28"/>
        </w:rPr>
        <w:pict>
          <v:shape id="_x0000_s1029" type="#_x0000_t67" style="position:absolute;left:0;text-align:left;margin-left:249.8pt;margin-top:230.1pt;width:10.45pt;height:32.45pt;rotation:270;z-index:251649536"/>
        </w:pict>
      </w:r>
      <w:r>
        <w:rPr>
          <w:noProof/>
          <w:sz w:val="28"/>
          <w:szCs w:val="28"/>
        </w:rPr>
        <w:pict>
          <v:shape id="_x0000_s1030" type="#_x0000_t67" style="position:absolute;left:0;text-align:left;margin-left:210.6pt;margin-top:218.55pt;width:10.65pt;height:146.5pt;rotation:4070057fd;z-index:251650560"/>
        </w:pict>
      </w:r>
    </w:p>
    <w:p w:rsidR="00313059" w:rsidRPr="00313059" w:rsidRDefault="00313059" w:rsidP="00313059">
      <w:pPr>
        <w:jc w:val="right"/>
        <w:rPr>
          <w:sz w:val="28"/>
          <w:szCs w:val="28"/>
        </w:rPr>
      </w:pPr>
    </w:p>
    <w:p w:rsidR="00313059" w:rsidRPr="00313059" w:rsidRDefault="00334FC5" w:rsidP="0031305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1" style="position:absolute;left:0;text-align:left;margin-left:151.6pt;margin-top:2.7pt;width:159.9pt;height:61.1pt;z-index:251651584" arcsize=".1875">
            <v:textbox>
              <w:txbxContent>
                <w:p w:rsidR="00313059" w:rsidRDefault="00313059" w:rsidP="00313059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313059" w:rsidRPr="00313059" w:rsidRDefault="00313059" w:rsidP="00313059">
      <w:pPr>
        <w:jc w:val="right"/>
        <w:rPr>
          <w:sz w:val="28"/>
          <w:szCs w:val="28"/>
        </w:rPr>
      </w:pPr>
    </w:p>
    <w:p w:rsidR="00313059" w:rsidRPr="00313059" w:rsidRDefault="00313059" w:rsidP="00313059">
      <w:pPr>
        <w:jc w:val="right"/>
        <w:rPr>
          <w:sz w:val="28"/>
          <w:szCs w:val="28"/>
        </w:rPr>
      </w:pPr>
    </w:p>
    <w:p w:rsidR="00313059" w:rsidRPr="00313059" w:rsidRDefault="00313059" w:rsidP="00313059">
      <w:pPr>
        <w:rPr>
          <w:sz w:val="28"/>
          <w:szCs w:val="28"/>
        </w:rPr>
      </w:pPr>
    </w:p>
    <w:p w:rsidR="00313059" w:rsidRPr="00313059" w:rsidRDefault="00334FC5" w:rsidP="0031305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67" style="position:absolute;left:0;text-align:left;margin-left:220.55pt;margin-top:11.6pt;width:10.8pt;height:13.4pt;z-index:251652608"/>
        </w:pict>
      </w:r>
    </w:p>
    <w:p w:rsidR="00313059" w:rsidRPr="00313059" w:rsidRDefault="00313059" w:rsidP="00313059">
      <w:pPr>
        <w:rPr>
          <w:sz w:val="28"/>
          <w:szCs w:val="28"/>
        </w:rPr>
      </w:pPr>
    </w:p>
    <w:p w:rsidR="00313059" w:rsidRPr="00313059" w:rsidRDefault="00334FC5" w:rsidP="00313059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3" style="position:absolute;left:0;text-align:left;margin-left:92.75pt;margin-top:4.95pt;width:212.4pt;height:46.5pt;z-index:251653632" arcsize=".1875">
            <v:textbox>
              <w:txbxContent>
                <w:p w:rsidR="00313059" w:rsidRDefault="00313059" w:rsidP="00313059">
                  <w:pPr>
                    <w:jc w:val="center"/>
                  </w:pPr>
                  <w:r>
                    <w:t>Проверка комиссией сведений, содержащихся в документах</w:t>
                  </w:r>
                </w:p>
                <w:p w:rsidR="00313059" w:rsidRDefault="00313059" w:rsidP="00313059">
                  <w:pPr>
                    <w:jc w:val="right"/>
                  </w:pPr>
                </w:p>
              </w:txbxContent>
            </v:textbox>
          </v:roundrect>
        </w:pict>
      </w:r>
    </w:p>
    <w:p w:rsidR="00313059" w:rsidRPr="00313059" w:rsidRDefault="00313059" w:rsidP="00313059">
      <w:pPr>
        <w:jc w:val="center"/>
        <w:outlineLvl w:val="0"/>
        <w:rPr>
          <w:sz w:val="28"/>
          <w:szCs w:val="28"/>
        </w:rPr>
      </w:pP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34FC5" w:rsidP="00313059">
      <w:pPr>
        <w:jc w:val="right"/>
        <w:rPr>
          <w:rStyle w:val="a4"/>
          <w:sz w:val="28"/>
          <w:szCs w:val="28"/>
        </w:rPr>
      </w:pPr>
      <w:r w:rsidRPr="00334FC5">
        <w:rPr>
          <w:rFonts w:eastAsia="Times New Roman"/>
          <w:noProof/>
          <w:sz w:val="28"/>
          <w:szCs w:val="28"/>
        </w:rPr>
        <w:pict>
          <v:shape id="_x0000_s1034" type="#_x0000_t67" style="position:absolute;left:0;text-align:left;margin-left:196.4pt;margin-top:3.15pt;width:12pt;height:47.25pt;z-index:251654656"/>
        </w:pict>
      </w:r>
    </w:p>
    <w:p w:rsidR="00313059" w:rsidRPr="00313059" w:rsidRDefault="00334FC5" w:rsidP="00313059">
      <w:pPr>
        <w:jc w:val="right"/>
        <w:rPr>
          <w:rStyle w:val="a4"/>
          <w:sz w:val="28"/>
          <w:szCs w:val="28"/>
        </w:rPr>
      </w:pPr>
      <w:r w:rsidRPr="00334FC5">
        <w:rPr>
          <w:rFonts w:eastAsia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294.35pt;margin-top:10.5pt;width:215.45pt;height:124.5pt;z-index:251655680">
            <o:extrusion v:ext="view" viewpoint="-34.72222mm" viewpointorigin="-.5" skewangle="-45" lightposition="-50000" lightposition2="50000"/>
            <v:textbox style="mso-next-textbox:#_x0000_s1035">
              <w:txbxContent>
                <w:p w:rsidR="00313059" w:rsidRPr="00027634" w:rsidRDefault="00313059" w:rsidP="00313059">
                  <w:r w:rsidRPr="00027634">
                    <w:t>Принятия решен</w:t>
                  </w:r>
                  <w:r>
                    <w:t xml:space="preserve">ия в зависимости от результата </w:t>
                  </w:r>
                  <w:r w:rsidRPr="00027634">
                    <w:t>проверки</w:t>
                  </w:r>
                </w:p>
              </w:txbxContent>
            </v:textbox>
          </v:shape>
        </w:pict>
      </w: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34FC5" w:rsidP="00313059">
      <w:pPr>
        <w:jc w:val="right"/>
        <w:rPr>
          <w:rStyle w:val="a4"/>
          <w:sz w:val="28"/>
          <w:szCs w:val="28"/>
        </w:rPr>
      </w:pPr>
      <w:r w:rsidRPr="00334FC5">
        <w:rPr>
          <w:rFonts w:eastAsia="Times New Roman"/>
          <w:noProof/>
          <w:sz w:val="28"/>
          <w:szCs w:val="28"/>
        </w:rPr>
        <w:pict>
          <v:roundrect id="_x0000_s1036" style="position:absolute;left:0;text-align:left;margin-left:4.6pt;margin-top:2.1pt;width:226.75pt;height:56.7pt;z-index:251656704" arcsize=".1875">
            <v:textbox>
              <w:txbxContent>
                <w:p w:rsidR="00313059" w:rsidRDefault="00313059" w:rsidP="00313059">
                  <w:pPr>
                    <w:jc w:val="center"/>
                  </w:pPr>
                  <w:r>
                    <w:t>При необходимости направление запрос по межведомственному взаимодействию</w:t>
                  </w:r>
                </w:p>
                <w:p w:rsidR="00313059" w:rsidRDefault="00313059" w:rsidP="00313059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34FC5" w:rsidP="00313059">
      <w:pPr>
        <w:jc w:val="right"/>
        <w:rPr>
          <w:rStyle w:val="a4"/>
          <w:sz w:val="28"/>
          <w:szCs w:val="28"/>
        </w:rPr>
      </w:pPr>
      <w:r w:rsidRPr="00334FC5">
        <w:rPr>
          <w:rFonts w:eastAsia="Times New Roman"/>
          <w:noProof/>
          <w:sz w:val="28"/>
          <w:szCs w:val="28"/>
        </w:rPr>
        <w:pict>
          <v:shape id="_x0000_s1037" type="#_x0000_t67" style="position:absolute;left:0;text-align:left;margin-left:92.75pt;margin-top:-.3pt;width:10.8pt;height:13.4pt;z-index:251657728"/>
        </w:pict>
      </w:r>
      <w:r w:rsidRPr="00334FC5">
        <w:rPr>
          <w:rFonts w:eastAsia="Times New Roman"/>
          <w:noProof/>
          <w:sz w:val="28"/>
          <w:szCs w:val="28"/>
        </w:rPr>
        <w:pict>
          <v:shape id="_x0000_s1038" type="#_x0000_t67" style="position:absolute;left:0;text-align:left;margin-left:333.35pt;margin-top:13.1pt;width:12.75pt;height:47.25pt;z-index:251658752"/>
        </w:pict>
      </w:r>
      <w:r w:rsidRPr="00334FC5">
        <w:rPr>
          <w:rFonts w:eastAsia="Times New Roman"/>
          <w:noProof/>
          <w:sz w:val="28"/>
          <w:szCs w:val="28"/>
        </w:rPr>
        <w:pict>
          <v:roundrect id="_x0000_s1039" style="position:absolute;left:0;text-align:left;margin-left:-60.8pt;margin-top:15.65pt;width:212.4pt;height:102.05pt;z-index:251659776" arcsize=".1875">
            <v:textbox>
              <w:txbxContent>
                <w:p w:rsidR="00313059" w:rsidRDefault="00313059" w:rsidP="00313059">
                  <w:pPr>
                    <w:jc w:val="center"/>
                  </w:pPr>
                  <w:r>
                    <w:t>Направление секретарем комиссии мотивированного уведомления об отказе в предоставлении услуги</w:t>
                  </w:r>
                </w:p>
              </w:txbxContent>
            </v:textbox>
          </v:roundrect>
        </w:pict>
      </w: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34FC5" w:rsidP="00313059">
      <w:pPr>
        <w:jc w:val="right"/>
        <w:rPr>
          <w:rStyle w:val="a4"/>
          <w:sz w:val="28"/>
          <w:szCs w:val="28"/>
        </w:rPr>
      </w:pPr>
      <w:r w:rsidRPr="00334FC5">
        <w:rPr>
          <w:rFonts w:eastAsia="Times New Roman"/>
          <w:noProof/>
          <w:sz w:val="28"/>
          <w:szCs w:val="28"/>
        </w:rPr>
        <w:pict>
          <v:roundrect id="_x0000_s1040" style="position:absolute;left:0;text-align:left;margin-left:234.5pt;margin-top:12.05pt;width:144.55pt;height:57.35pt;z-index:251660800" arcsize=".1875">
            <v:textbox>
              <w:txbxContent>
                <w:p w:rsidR="00313059" w:rsidRDefault="00313059" w:rsidP="00313059">
                  <w:pPr>
                    <w:jc w:val="center"/>
                  </w:pPr>
                  <w:r>
                    <w:t xml:space="preserve">Организация и проведение публичных слушаний </w:t>
                  </w:r>
                </w:p>
                <w:p w:rsidR="00313059" w:rsidRDefault="00313059" w:rsidP="00313059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34FC5" w:rsidP="00313059">
      <w:pPr>
        <w:jc w:val="right"/>
        <w:rPr>
          <w:rStyle w:val="a4"/>
          <w:sz w:val="28"/>
          <w:szCs w:val="28"/>
        </w:rPr>
      </w:pPr>
      <w:r w:rsidRPr="00334FC5">
        <w:rPr>
          <w:rFonts w:eastAsia="Times New Roman"/>
          <w:noProof/>
          <w:sz w:val="28"/>
          <w:szCs w:val="28"/>
        </w:rPr>
        <w:lastRenderedPageBreak/>
        <w:pict>
          <v:shape id="_x0000_s1041" type="#_x0000_t67" style="position:absolute;left:0;text-align:left;margin-left:359.75pt;margin-top:3.25pt;width:10.3pt;height:15.4pt;rotation:270;z-index:251661824"/>
        </w:pict>
      </w: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34FC5" w:rsidP="00313059">
      <w:pPr>
        <w:jc w:val="right"/>
        <w:rPr>
          <w:rStyle w:val="a4"/>
          <w:sz w:val="28"/>
          <w:szCs w:val="28"/>
        </w:rPr>
      </w:pPr>
      <w:r w:rsidRPr="00334FC5">
        <w:rPr>
          <w:rFonts w:eastAsia="Times New Roman"/>
          <w:noProof/>
          <w:sz w:val="28"/>
          <w:szCs w:val="28"/>
        </w:rPr>
        <w:pict>
          <v:shape id="_x0000_s1042" type="#_x0000_t67" style="position:absolute;left:0;text-align:left;margin-left:294.35pt;margin-top:13.7pt;width:10.8pt;height:13.4pt;z-index:251662848"/>
        </w:pict>
      </w:r>
      <w:r w:rsidRPr="00334FC5">
        <w:rPr>
          <w:rFonts w:eastAsia="Times New Roman"/>
          <w:noProof/>
          <w:sz w:val="28"/>
          <w:szCs w:val="28"/>
        </w:rPr>
        <w:pict>
          <v:shape id="_x0000_s1043" type="#_x0000_t67" style="position:absolute;left:0;text-align:left;margin-left:61.55pt;margin-top:10.65pt;width:10.8pt;height:13.4pt;z-index:251663872"/>
        </w:pict>
      </w: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34FC5" w:rsidP="00313059">
      <w:pPr>
        <w:jc w:val="right"/>
        <w:rPr>
          <w:rStyle w:val="a4"/>
          <w:sz w:val="28"/>
          <w:szCs w:val="28"/>
        </w:rPr>
      </w:pPr>
      <w:r w:rsidRPr="00334FC5">
        <w:rPr>
          <w:rFonts w:eastAsia="Times New Roman"/>
          <w:noProof/>
          <w:sz w:val="28"/>
          <w:szCs w:val="28"/>
        </w:rPr>
        <w:pict>
          <v:roundrect id="_x0000_s1044" style="position:absolute;left:0;text-align:left;margin-left:220.55pt;margin-top:12.7pt;width:125.55pt;height:70.65pt;z-index:251664896" arcsize=".1875">
            <v:textbox>
              <w:txbxContent>
                <w:p w:rsidR="00313059" w:rsidRDefault="00313059" w:rsidP="00313059">
                  <w:pPr>
                    <w:jc w:val="center"/>
                  </w:pPr>
                  <w:r>
                    <w:t xml:space="preserve">Принятие решения о предоставлении или об отказе в предоставлении муниципальной услуги </w:t>
                  </w:r>
                  <w:proofErr w:type="spellStart"/>
                  <w:proofErr w:type="gramStart"/>
                  <w:r>
                    <w:t>услуги</w:t>
                  </w:r>
                  <w:proofErr w:type="spellEnd"/>
                  <w:proofErr w:type="gramEnd"/>
                </w:p>
                <w:p w:rsidR="00313059" w:rsidRDefault="00313059" w:rsidP="00313059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34FC5" w:rsidP="00313059">
      <w:pPr>
        <w:jc w:val="right"/>
        <w:rPr>
          <w:rStyle w:val="a4"/>
          <w:sz w:val="28"/>
          <w:szCs w:val="28"/>
        </w:rPr>
      </w:pPr>
      <w:r w:rsidRPr="00334FC5">
        <w:rPr>
          <w:rFonts w:eastAsia="Times New Roman"/>
          <w:noProof/>
          <w:sz w:val="28"/>
          <w:szCs w:val="28"/>
        </w:rPr>
        <w:pict>
          <v:shape id="_x0000_s1045" type="#_x0000_t67" style="position:absolute;left:0;text-align:left;margin-left:231.65pt;margin-top:-18.7pt;width:8.5pt;height:55pt;rotation:3072623fd;z-index:251665920"/>
        </w:pict>
      </w:r>
    </w:p>
    <w:p w:rsidR="00313059" w:rsidRPr="00313059" w:rsidRDefault="00313059" w:rsidP="00313059">
      <w:pPr>
        <w:jc w:val="right"/>
        <w:rPr>
          <w:rStyle w:val="a4"/>
          <w:sz w:val="28"/>
          <w:szCs w:val="28"/>
        </w:rPr>
      </w:pPr>
    </w:p>
    <w:p w:rsidR="00313059" w:rsidRPr="00313059" w:rsidRDefault="00334FC5" w:rsidP="00313059">
      <w:pPr>
        <w:ind w:left="708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6" style="position:absolute;left:0;text-align:left;margin-left:108.95pt;margin-top:3.3pt;width:125.55pt;height:42.5pt;z-index:251666944" arcsize=".1875">
            <v:textbox>
              <w:txbxContent>
                <w:p w:rsidR="00313059" w:rsidRDefault="00313059" w:rsidP="00313059">
                  <w:pPr>
                    <w:jc w:val="center"/>
                  </w:pPr>
                  <w:r>
                    <w:t>Выдача документа заявителю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47" style="position:absolute;left:0;text-align:left;margin-left:172.7pt;margin-top:637.85pt;width:125.55pt;height:40.5pt;z-index:251667968" arcsize=".1875">
            <v:textbox>
              <w:txbxContent>
                <w:p w:rsidR="00313059" w:rsidRDefault="00313059" w:rsidP="00313059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313059" w:rsidRPr="00313059" w:rsidRDefault="00313059" w:rsidP="00313059">
      <w:pPr>
        <w:rPr>
          <w:i/>
          <w:sz w:val="28"/>
          <w:szCs w:val="28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3" w:rsidRPr="00313059" w:rsidRDefault="00504623" w:rsidP="005046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sz w:val="28"/>
          <w:szCs w:val="28"/>
          <w:lang w:eastAsia="ru-RU"/>
        </w:rPr>
      </w:pPr>
    </w:p>
    <w:p w:rsidR="0033450F" w:rsidRPr="00313059" w:rsidRDefault="0033450F">
      <w:pPr>
        <w:rPr>
          <w:sz w:val="28"/>
          <w:szCs w:val="28"/>
        </w:rPr>
      </w:pPr>
    </w:p>
    <w:sectPr w:rsidR="0033450F" w:rsidRPr="00313059" w:rsidSect="008E0A6B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623"/>
    <w:rsid w:val="001C4E38"/>
    <w:rsid w:val="00313059"/>
    <w:rsid w:val="0033450F"/>
    <w:rsid w:val="00334FC5"/>
    <w:rsid w:val="00504623"/>
    <w:rsid w:val="00851496"/>
    <w:rsid w:val="008B6F70"/>
    <w:rsid w:val="008C56DA"/>
    <w:rsid w:val="008E0A6B"/>
    <w:rsid w:val="00F3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05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2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6F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Цветовое выделение"/>
    <w:uiPriority w:val="99"/>
    <w:rsid w:val="00313059"/>
    <w:rPr>
      <w:b/>
      <w:color w:val="000080"/>
    </w:rPr>
  </w:style>
  <w:style w:type="paragraph" w:customStyle="1" w:styleId="ConsPlusNonformat">
    <w:name w:val="ConsPlusNonformat"/>
    <w:uiPriority w:val="99"/>
    <w:rsid w:val="003130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0001.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87;&#1088;&#1077;&#1076;&#1086;&#1089;&#1090;&#1072;&#1074;&#1083;&#1077;&#1085;&#1080;&#1077;%20&#1084;&#1091;&#1085;&#1080;&#1094;&#1080;&#1087;&#1072;&#1083;&#1100;&#1085;&#1099;&#1093;%20&#1091;&#1089;&#1083;&#1091;&#1075;\l" TargetMode="External"/><Relationship Id="rId12" Type="http://schemas.openxmlformats.org/officeDocument/2006/relationships/hyperlink" Target="file:///C:\Users\Admin\Desktop\&#1087;&#1088;&#1077;&#1076;&#1086;&#1089;&#1090;&#1072;&#1074;&#1083;&#1077;&#1085;&#1080;&#1077;%20&#1084;&#1091;&#1085;&#1080;&#1094;&#1080;&#1087;&#1072;&#1083;&#1100;&#1085;&#1099;&#1093;%20&#1091;&#1089;&#1083;&#1091;&#1075;\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87;&#1088;&#1077;&#1076;&#1086;&#1089;&#1090;&#1072;&#1074;&#1083;&#1077;&#1085;&#1080;&#1077;%20&#1084;&#1091;&#1085;&#1080;&#1094;&#1080;&#1087;&#1072;&#1083;&#1100;&#1085;&#1099;&#1093;%20&#1091;&#1089;&#1083;&#1091;&#1075;\l" TargetMode="External"/><Relationship Id="rId11" Type="http://schemas.openxmlformats.org/officeDocument/2006/relationships/hyperlink" Target="file:///C:\Users\Admin\Desktop\&#1087;&#1088;&#1077;&#1076;&#1086;&#1089;&#1090;&#1072;&#1074;&#1083;&#1077;&#1085;&#1080;&#1077;%20&#1084;&#1091;&#1085;&#1080;&#1094;&#1080;&#1087;&#1072;&#1083;&#1100;&#1085;&#1099;&#1093;%20&#1091;&#1089;&#1083;&#1091;&#1075;\l" TargetMode="External"/><Relationship Id="rId5" Type="http://schemas.openxmlformats.org/officeDocument/2006/relationships/hyperlink" Target="http://www.pgu.e-zab.ru" TargetMode="External"/><Relationship Id="rId10" Type="http://schemas.openxmlformats.org/officeDocument/2006/relationships/hyperlink" Target="http://www.pgu.e-z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7564</Words>
  <Characters>43115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2019-07-18T02:05:00Z</dcterms:created>
  <dcterms:modified xsi:type="dcterms:W3CDTF">2019-07-30T00:25:00Z</dcterms:modified>
</cp:coreProperties>
</file>